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6F43BF">
      <w:r>
        <w:t>Class spellings (which we have been focusing on already this week, these are just for you to remember)</w:t>
      </w:r>
    </w:p>
    <w:p w:rsidR="006F43BF" w:rsidRDefault="006F43BF"/>
    <w:p w:rsidR="006E182D" w:rsidRDefault="006A7C51">
      <w:r>
        <w:t>can’t</w:t>
      </w:r>
    </w:p>
    <w:p w:rsidR="006A7C51" w:rsidRDefault="006A7C51">
      <w:r>
        <w:t>I’ve</w:t>
      </w:r>
    </w:p>
    <w:p w:rsidR="006A7C51" w:rsidRDefault="006A7C51">
      <w:r>
        <w:t>I’d</w:t>
      </w:r>
    </w:p>
    <w:p w:rsidR="006A7C51" w:rsidRDefault="006A7C51">
      <w:r>
        <w:t>doesn’t</w:t>
      </w:r>
    </w:p>
    <w:p w:rsidR="006A7C51" w:rsidRDefault="006A7C51">
      <w:r>
        <w:t>wouldn’t</w:t>
      </w:r>
    </w:p>
    <w:p w:rsidR="006A7C51" w:rsidRDefault="006A7C51">
      <w:r>
        <w:t>couldn’t</w:t>
      </w:r>
    </w:p>
    <w:p w:rsidR="006A7C51" w:rsidRDefault="006A7C51">
      <w:r>
        <w:t>won’t</w:t>
      </w:r>
    </w:p>
    <w:p w:rsidR="005F779C" w:rsidRDefault="005F779C">
      <w:r>
        <w:t>confusion</w:t>
      </w:r>
    </w:p>
    <w:p w:rsidR="005F779C" w:rsidRDefault="00B96926">
      <w:r>
        <w:t>occasionally</w:t>
      </w:r>
      <w:bookmarkStart w:id="0" w:name="_GoBack"/>
      <w:bookmarkEnd w:id="0"/>
    </w:p>
    <w:p w:rsidR="005F779C" w:rsidRDefault="005F779C">
      <w:r>
        <w:t xml:space="preserve">shouldn’t </w:t>
      </w:r>
    </w:p>
    <w:p w:rsidR="005F779C" w:rsidRDefault="005F779C"/>
    <w:p w:rsidR="006F43BF" w:rsidRDefault="005F779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4153535</wp:posOffset>
            </wp:positionH>
            <wp:positionV relativeFrom="paragraph">
              <wp:posOffset>-85090</wp:posOffset>
            </wp:positionV>
            <wp:extent cx="1402080" cy="5048250"/>
            <wp:effectExtent l="0" t="0" r="7620" b="0"/>
            <wp:wrapTight wrapText="bothSides">
              <wp:wrapPolygon edited="0">
                <wp:start x="0" y="0"/>
                <wp:lineTo x="0" y="21518"/>
                <wp:lineTo x="21424" y="21518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F43BF" w:rsidRDefault="006F43BF"/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5F779C"/>
    <w:rsid w:val="006A7C51"/>
    <w:rsid w:val="006B2AD2"/>
    <w:rsid w:val="006E182D"/>
    <w:rsid w:val="006F43BF"/>
    <w:rsid w:val="008E2203"/>
    <w:rsid w:val="00A335AA"/>
    <w:rsid w:val="00B96926"/>
    <w:rsid w:val="00D01AE0"/>
    <w:rsid w:val="00E461A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BC24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2024-10-11T06:32:00Z</dcterms:created>
  <dcterms:modified xsi:type="dcterms:W3CDTF">2024-10-11T06:32:00Z</dcterms:modified>
</cp:coreProperties>
</file>